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shapexml.xml" ContentType="application/vnd.ms-office.DrsShape+xml"/>
</Types>
</file>

<file path=_rels/.rels><?xml version="1.0" encoding="UTF-8" standalone="yes"?>
<Relationships xmlns="http://schemas.openxmlformats.org/package/2006/relationships"><Relationship Id="rId2" Type="http://schemas.microsoft.com/office/2006/relationships/shapeXml" Target="drs/shapexml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AYnREiqObQRfRiTT90nL6k==&#10;" textCheckSum="" shapeId="204" ver="1"/>
</file>

<file path=drs/shapexml.xml><?xml version="1.0" encoding="UTF-8" standalone="yes"?>

</file>